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r>
        <w:rPr>
          <w:rFonts w:hint="eastAsia"/>
        </w:rPr>
        <w:t>企業登録申込書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「藍住さくら団地」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企業登録申込書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徳島県住宅供給公社理事長</w:t>
      </w: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様</w:t>
      </w: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徳島県</w:t>
      </w:r>
      <w:r w:rsidR="004944BC">
        <w:rPr>
          <w:rFonts w:hint="eastAsia"/>
        </w:rPr>
        <w:t>経済産業</w:t>
      </w:r>
      <w:r>
        <w:rPr>
          <w:rFonts w:hint="eastAsia"/>
        </w:rPr>
        <w:t>部長</w:t>
      </w: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当社は、徳島県が進める商工労働施策に賛同し、県外からの人材確保に積極的に取り組む企業です。</w:t>
      </w: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ついては、従業員の入居について、徳島県住宅供給公社が賃貸する「藍住さくら団地」の優先枠が受けられるよう、企業登録を申し込みます。登録の後は、従業員が利用しやすいよう、公社からの空き家情報等の周知に努めます。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r>
        <w:t xml:space="preserve">        </w:t>
      </w:r>
      <w:r w:rsidR="007A7A0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2336C" w:rsidRPr="007A7A0A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所在地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会社名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代表者</w:t>
      </w:r>
      <w:r>
        <w:t xml:space="preserve">                      </w:t>
      </w:r>
      <w:r>
        <w:rPr>
          <w:rFonts w:hint="eastAsia"/>
        </w:rPr>
        <w:t xml:space="preserve">　　</w:t>
      </w:r>
      <w:r>
        <w:t xml:space="preserve">          </w:t>
      </w: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㊞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　註）お申し込み企業の活動歴等によっては、県担当部局との審査により登録をお断りする場合があります。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　また、登録された後に不適切な事象が発覚又は生じた場合は、登録を取り消すことがあります。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sectPr w:rsidR="0082336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040E1" w:rsidRDefault="00E040E1">
      <w:r>
        <w:separator/>
      </w:r>
    </w:p>
  </w:endnote>
  <w:endnote w:type="continuationSeparator" w:id="0">
    <w:p w:rsidR="00E040E1" w:rsidRDefault="00E0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040E1" w:rsidRDefault="00E040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40E1" w:rsidRDefault="00E04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894"/>
  <w:hyphenationZone w:val="0"/>
  <w:drawingGridHorizontalSpacing w:val="819"/>
  <w:drawingGridVerticalSpacing w:val="2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0A"/>
    <w:rsid w:val="000F63A4"/>
    <w:rsid w:val="002F136B"/>
    <w:rsid w:val="004944BC"/>
    <w:rsid w:val="007A7A0A"/>
    <w:rsid w:val="007E48D3"/>
    <w:rsid w:val="0082336C"/>
    <w:rsid w:val="00E0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58730"/>
  <w14:defaultImageDpi w14:val="0"/>
  <w15:docId w15:val="{A409737C-AEDD-4565-BB9A-824E50F1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TOKUJYU3</dc:creator>
  <cp:keywords/>
  <dc:description/>
  <cp:lastModifiedBy>TOKUJYU7</cp:lastModifiedBy>
  <cp:revision>3</cp:revision>
  <cp:lastPrinted>2016-12-15T06:47:00Z</cp:lastPrinted>
  <dcterms:created xsi:type="dcterms:W3CDTF">2022-12-13T08:58:00Z</dcterms:created>
  <dcterms:modified xsi:type="dcterms:W3CDTF">2024-06-13T01:07:00Z</dcterms:modified>
</cp:coreProperties>
</file>